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A853" w14:textId="77777777" w:rsidR="00B543AF" w:rsidRPr="003E312C" w:rsidRDefault="006B54E7" w:rsidP="00B543AF">
      <w:pPr>
        <w:spacing w:line="480" w:lineRule="auto"/>
        <w:rPr>
          <w:b/>
        </w:rPr>
      </w:pPr>
      <w:r w:rsidRPr="003E312C">
        <w:rPr>
          <w:b/>
        </w:rPr>
        <w:t>Ek</w:t>
      </w:r>
      <w:r w:rsidR="006B3F45" w:rsidRPr="003E312C">
        <w:rPr>
          <w:b/>
        </w:rPr>
        <w:t xml:space="preserve"> –</w:t>
      </w:r>
      <w:r w:rsidR="007055E0" w:rsidRPr="00BF735D">
        <w:rPr>
          <w:b/>
        </w:rPr>
        <w:t>13</w:t>
      </w:r>
    </w:p>
    <w:p w14:paraId="1386707D" w14:textId="77777777" w:rsidR="00E74E7E" w:rsidRDefault="00C61198" w:rsidP="00E74E7E">
      <w:pPr>
        <w:spacing w:line="480" w:lineRule="auto"/>
        <w:jc w:val="center"/>
        <w:rPr>
          <w:b/>
        </w:rPr>
      </w:pPr>
      <w:r w:rsidRPr="003E312C">
        <w:rPr>
          <w:b/>
        </w:rPr>
        <w:t>DESTEKLENEN BELGE VE SERTİFİKALAR LİSTESİ</w:t>
      </w:r>
    </w:p>
    <w:p w14:paraId="27963A50" w14:textId="77777777" w:rsidR="00B543AF" w:rsidRPr="003E312C" w:rsidRDefault="00C61198" w:rsidP="00E74E7E">
      <w:pPr>
        <w:spacing w:line="480" w:lineRule="auto"/>
        <w:jc w:val="center"/>
        <w:rPr>
          <w:b/>
          <w:u w:val="single"/>
        </w:rPr>
      </w:pPr>
      <w:r w:rsidRPr="003E312C">
        <w:rPr>
          <w:b/>
          <w:u w:val="single"/>
        </w:rPr>
        <w:t>SAĞLIK TURİZMİ SEKTÖRÜ</w:t>
      </w:r>
    </w:p>
    <w:p w14:paraId="4947CCCE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Accreditation Canada</w:t>
      </w:r>
    </w:p>
    <w:p w14:paraId="6288C816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Australian Council on Healthcare Standards International (ACHSI)</w:t>
      </w:r>
    </w:p>
    <w:p w14:paraId="3470D83F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JCI (Joint Commission International) Akreditasyonu</w:t>
      </w:r>
    </w:p>
    <w:p w14:paraId="6824C413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QHA Trent Akreditasyonu</w:t>
      </w:r>
    </w:p>
    <w:p w14:paraId="6582E8EA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Sağlıkta Akreditasyon Standartları (SAS) Belgesi</w:t>
      </w:r>
    </w:p>
    <w:p w14:paraId="6A2E34F1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 xml:space="preserve">ISO/IEC 27000 </w:t>
      </w:r>
      <w:r w:rsidR="00FB1310" w:rsidRPr="00B543AF">
        <w:rPr>
          <w:noProof/>
          <w:lang w:val="en-US"/>
        </w:rPr>
        <w:t>serileri</w:t>
      </w:r>
    </w:p>
    <w:p w14:paraId="09B1FCE3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 xml:space="preserve">OHSAS 18000 </w:t>
      </w:r>
      <w:r w:rsidR="00FB1310" w:rsidRPr="00B543AF">
        <w:rPr>
          <w:noProof/>
          <w:lang w:val="en-US"/>
        </w:rPr>
        <w:t>serileri</w:t>
      </w:r>
    </w:p>
    <w:p w14:paraId="0C3F4332" w14:textId="77777777" w:rsidR="00FB1310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 xml:space="preserve">ISO/IEC 14000 </w:t>
      </w:r>
      <w:r w:rsidR="00FB1310" w:rsidRPr="00B543AF">
        <w:rPr>
          <w:noProof/>
          <w:lang w:val="en-US"/>
        </w:rPr>
        <w:t xml:space="preserve">serileri </w:t>
      </w:r>
    </w:p>
    <w:p w14:paraId="72018783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The American Accreditation Commision International (AACI)</w:t>
      </w:r>
    </w:p>
    <w:p w14:paraId="3FB8AF31" w14:textId="27E2070B" w:rsidR="006105B0" w:rsidRPr="00010ACB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010ACB">
        <w:rPr>
          <w:noProof/>
          <w:lang w:val="en-US"/>
        </w:rPr>
        <w:t>TEMOS Sertifikaları</w:t>
      </w:r>
    </w:p>
    <w:p w14:paraId="715111B2" w14:textId="77777777" w:rsidR="00010ACB" w:rsidRPr="00010ACB" w:rsidRDefault="00010ACB" w:rsidP="00010ACB">
      <w:pPr>
        <w:numPr>
          <w:ilvl w:val="0"/>
          <w:numId w:val="5"/>
        </w:numPr>
        <w:spacing w:after="200" w:line="276" w:lineRule="auto"/>
        <w:ind w:left="567" w:hanging="141"/>
        <w:rPr>
          <w:rStyle w:val="Gl"/>
        </w:rPr>
      </w:pPr>
      <w:proofErr w:type="spellStart"/>
      <w:r w:rsidRPr="00010ACB">
        <w:rPr>
          <w:rStyle w:val="Gl"/>
        </w:rPr>
        <w:t>Medical</w:t>
      </w:r>
      <w:proofErr w:type="spellEnd"/>
      <w:r w:rsidRPr="00010ACB">
        <w:rPr>
          <w:rStyle w:val="Gl"/>
        </w:rPr>
        <w:t xml:space="preserve"> </w:t>
      </w:r>
      <w:proofErr w:type="spellStart"/>
      <w:r w:rsidRPr="00010ACB">
        <w:rPr>
          <w:rStyle w:val="Gl"/>
        </w:rPr>
        <w:t>Care</w:t>
      </w:r>
      <w:proofErr w:type="spellEnd"/>
    </w:p>
    <w:p w14:paraId="4E20D479" w14:textId="77777777" w:rsidR="00010ACB" w:rsidRPr="00010ACB" w:rsidRDefault="00010ACB" w:rsidP="00010ACB">
      <w:pPr>
        <w:numPr>
          <w:ilvl w:val="0"/>
          <w:numId w:val="5"/>
        </w:numPr>
        <w:spacing w:after="200" w:line="276" w:lineRule="auto"/>
        <w:ind w:left="567" w:hanging="141"/>
        <w:rPr>
          <w:rStyle w:val="Gl"/>
        </w:rPr>
      </w:pPr>
      <w:proofErr w:type="spellStart"/>
      <w:r w:rsidRPr="00010ACB">
        <w:rPr>
          <w:rStyle w:val="Gl"/>
        </w:rPr>
        <w:t>Dental</w:t>
      </w:r>
      <w:proofErr w:type="spellEnd"/>
      <w:r w:rsidRPr="00010ACB">
        <w:rPr>
          <w:rStyle w:val="Gl"/>
        </w:rPr>
        <w:t xml:space="preserve"> </w:t>
      </w:r>
      <w:proofErr w:type="spellStart"/>
      <w:r w:rsidRPr="00010ACB">
        <w:rPr>
          <w:rStyle w:val="Gl"/>
        </w:rPr>
        <w:t>Care</w:t>
      </w:r>
      <w:proofErr w:type="spellEnd"/>
    </w:p>
    <w:p w14:paraId="5C83F4B5" w14:textId="77777777" w:rsidR="00010ACB" w:rsidRPr="00010ACB" w:rsidRDefault="00010ACB" w:rsidP="00010ACB">
      <w:pPr>
        <w:numPr>
          <w:ilvl w:val="0"/>
          <w:numId w:val="5"/>
        </w:numPr>
        <w:spacing w:after="200" w:line="276" w:lineRule="auto"/>
        <w:ind w:left="567" w:hanging="141"/>
        <w:rPr>
          <w:rStyle w:val="Gl"/>
        </w:rPr>
      </w:pPr>
      <w:proofErr w:type="spellStart"/>
      <w:r w:rsidRPr="00010ACB">
        <w:rPr>
          <w:rStyle w:val="Gl"/>
        </w:rPr>
        <w:t>Rehabilitation</w:t>
      </w:r>
      <w:proofErr w:type="spellEnd"/>
      <w:r w:rsidRPr="00010ACB">
        <w:rPr>
          <w:rStyle w:val="Gl"/>
        </w:rPr>
        <w:t xml:space="preserve"> </w:t>
      </w:r>
      <w:proofErr w:type="spellStart"/>
      <w:r w:rsidRPr="00010ACB">
        <w:rPr>
          <w:rStyle w:val="Gl"/>
        </w:rPr>
        <w:t>Care</w:t>
      </w:r>
      <w:proofErr w:type="spellEnd"/>
    </w:p>
    <w:p w14:paraId="4D4F99EC" w14:textId="77777777" w:rsidR="00010ACB" w:rsidRPr="00010ACB" w:rsidRDefault="00010ACB" w:rsidP="00010ACB">
      <w:pPr>
        <w:numPr>
          <w:ilvl w:val="0"/>
          <w:numId w:val="5"/>
        </w:numPr>
        <w:spacing w:after="200" w:line="276" w:lineRule="auto"/>
        <w:ind w:left="567" w:hanging="141"/>
        <w:rPr>
          <w:rStyle w:val="Gl"/>
        </w:rPr>
      </w:pPr>
      <w:proofErr w:type="spellStart"/>
      <w:r w:rsidRPr="00010ACB">
        <w:rPr>
          <w:rStyle w:val="Gl"/>
        </w:rPr>
        <w:t>Eye</w:t>
      </w:r>
      <w:proofErr w:type="spellEnd"/>
      <w:r w:rsidRPr="00010ACB">
        <w:rPr>
          <w:rStyle w:val="Gl"/>
        </w:rPr>
        <w:t xml:space="preserve"> </w:t>
      </w:r>
      <w:proofErr w:type="spellStart"/>
      <w:r w:rsidRPr="00010ACB">
        <w:rPr>
          <w:rStyle w:val="Gl"/>
        </w:rPr>
        <w:t>Care</w:t>
      </w:r>
      <w:proofErr w:type="spellEnd"/>
    </w:p>
    <w:p w14:paraId="01D0C83B" w14:textId="77777777" w:rsidR="00010ACB" w:rsidRPr="00010ACB" w:rsidRDefault="00010ACB" w:rsidP="00010ACB">
      <w:pPr>
        <w:numPr>
          <w:ilvl w:val="0"/>
          <w:numId w:val="5"/>
        </w:numPr>
        <w:spacing w:after="200" w:line="276" w:lineRule="auto"/>
        <w:ind w:left="567" w:hanging="141"/>
        <w:rPr>
          <w:rStyle w:val="Gl"/>
        </w:rPr>
      </w:pPr>
      <w:proofErr w:type="spellStart"/>
      <w:r w:rsidRPr="00010ACB">
        <w:rPr>
          <w:rStyle w:val="Gl"/>
        </w:rPr>
        <w:t>Reproductive</w:t>
      </w:r>
      <w:proofErr w:type="spellEnd"/>
      <w:r w:rsidRPr="00010ACB">
        <w:rPr>
          <w:rStyle w:val="Gl"/>
        </w:rPr>
        <w:t xml:space="preserve"> </w:t>
      </w:r>
      <w:proofErr w:type="spellStart"/>
      <w:r w:rsidRPr="00010ACB">
        <w:rPr>
          <w:rStyle w:val="Gl"/>
        </w:rPr>
        <w:t>Care</w:t>
      </w:r>
      <w:proofErr w:type="spellEnd"/>
    </w:p>
    <w:p w14:paraId="419E3C93" w14:textId="77777777" w:rsidR="00010ACB" w:rsidRPr="00010ACB" w:rsidRDefault="00010ACB" w:rsidP="00010ACB">
      <w:pPr>
        <w:numPr>
          <w:ilvl w:val="0"/>
          <w:numId w:val="5"/>
        </w:numPr>
        <w:spacing w:after="200" w:line="276" w:lineRule="auto"/>
        <w:ind w:left="567" w:hanging="141"/>
        <w:rPr>
          <w:rStyle w:val="Gl"/>
        </w:rPr>
      </w:pPr>
      <w:proofErr w:type="spellStart"/>
      <w:r w:rsidRPr="00010ACB">
        <w:rPr>
          <w:rStyle w:val="Gl"/>
        </w:rPr>
        <w:t>Community</w:t>
      </w:r>
      <w:proofErr w:type="spellEnd"/>
      <w:r w:rsidRPr="00010ACB">
        <w:rPr>
          <w:rStyle w:val="Gl"/>
        </w:rPr>
        <w:t xml:space="preserve"> </w:t>
      </w:r>
      <w:proofErr w:type="spellStart"/>
      <w:r w:rsidRPr="00010ACB">
        <w:rPr>
          <w:rStyle w:val="Gl"/>
        </w:rPr>
        <w:t>Pharmacy</w:t>
      </w:r>
      <w:proofErr w:type="spellEnd"/>
      <w:r w:rsidRPr="00010ACB">
        <w:rPr>
          <w:rStyle w:val="Gl"/>
        </w:rPr>
        <w:t xml:space="preserve"> Services</w:t>
      </w:r>
    </w:p>
    <w:p w14:paraId="2534F82E" w14:textId="3E5E5057" w:rsidR="00010ACB" w:rsidRPr="00010ACB" w:rsidRDefault="00010ACB" w:rsidP="00010ACB">
      <w:pPr>
        <w:numPr>
          <w:ilvl w:val="0"/>
          <w:numId w:val="5"/>
        </w:numPr>
        <w:spacing w:line="276" w:lineRule="auto"/>
        <w:ind w:left="567" w:hanging="141"/>
        <w:rPr>
          <w:bCs/>
        </w:rPr>
      </w:pPr>
      <w:proofErr w:type="spellStart"/>
      <w:r w:rsidRPr="00010ACB">
        <w:rPr>
          <w:rStyle w:val="Gl"/>
        </w:rPr>
        <w:t>Medical</w:t>
      </w:r>
      <w:proofErr w:type="spellEnd"/>
      <w:r w:rsidRPr="00010ACB">
        <w:rPr>
          <w:rStyle w:val="Gl"/>
        </w:rPr>
        <w:t xml:space="preserve"> Travel </w:t>
      </w:r>
      <w:proofErr w:type="spellStart"/>
      <w:r w:rsidRPr="00010ACB">
        <w:rPr>
          <w:rStyle w:val="Gl"/>
        </w:rPr>
        <w:t>Coordinators</w:t>
      </w:r>
      <w:proofErr w:type="spellEnd"/>
    </w:p>
    <w:p w14:paraId="2B25B55B" w14:textId="77777777" w:rsidR="00B543AF" w:rsidRPr="00010ACB" w:rsidRDefault="00A27933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010ACB">
        <w:rPr>
          <w:noProof/>
          <w:lang w:val="en-US"/>
        </w:rPr>
        <w:t>Kök Hücre Nakil Merkezleri JACIE Akreditasyonu</w:t>
      </w:r>
    </w:p>
    <w:p w14:paraId="60AB33A1" w14:textId="77777777" w:rsidR="006C5CBB" w:rsidRPr="00010AC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010ACB">
        <w:rPr>
          <w:noProof/>
        </w:rPr>
        <w:t>Well Hotel Certification</w:t>
      </w:r>
    </w:p>
    <w:p w14:paraId="22E8A3F2" w14:textId="0369107F" w:rsidR="006C5CBB" w:rsidRPr="00010AC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010ACB">
        <w:rPr>
          <w:noProof/>
          <w:lang w:val="en-US"/>
        </w:rPr>
        <w:t xml:space="preserve"> Global Healthcare Accreditation</w:t>
      </w:r>
    </w:p>
    <w:p w14:paraId="04E65E34" w14:textId="77777777" w:rsidR="00010ACB" w:rsidRPr="00010ACB" w:rsidRDefault="00010ACB" w:rsidP="00010ACB">
      <w:pPr>
        <w:numPr>
          <w:ilvl w:val="0"/>
          <w:numId w:val="6"/>
        </w:numPr>
        <w:spacing w:after="200" w:line="276" w:lineRule="auto"/>
        <w:ind w:left="709" w:hanging="283"/>
        <w:rPr>
          <w:bCs/>
          <w:lang w:val="en-US"/>
        </w:rPr>
      </w:pPr>
      <w:r w:rsidRPr="00010ACB">
        <w:rPr>
          <w:bCs/>
          <w:lang w:val="en-US"/>
        </w:rPr>
        <w:t>GHA Accreditation for Medical Travel Services</w:t>
      </w:r>
    </w:p>
    <w:p w14:paraId="14B8B0A8" w14:textId="77777777" w:rsidR="00010ACB" w:rsidRPr="00010ACB" w:rsidRDefault="00010ACB" w:rsidP="00010ACB">
      <w:pPr>
        <w:numPr>
          <w:ilvl w:val="0"/>
          <w:numId w:val="6"/>
        </w:numPr>
        <w:spacing w:after="200" w:line="276" w:lineRule="auto"/>
        <w:ind w:left="709" w:hanging="284"/>
        <w:rPr>
          <w:bCs/>
          <w:lang w:val="en-US"/>
        </w:rPr>
      </w:pPr>
      <w:r w:rsidRPr="00010ACB">
        <w:rPr>
          <w:bCs/>
          <w:lang w:val="en-US"/>
        </w:rPr>
        <w:t>GHA Certification for Excellence in Medical Travel Patient Experience</w:t>
      </w:r>
    </w:p>
    <w:p w14:paraId="0C5DE69D" w14:textId="77777777" w:rsidR="00010ACB" w:rsidRPr="00010ACB" w:rsidRDefault="00010ACB" w:rsidP="00010ACB">
      <w:pPr>
        <w:numPr>
          <w:ilvl w:val="0"/>
          <w:numId w:val="6"/>
        </w:numPr>
        <w:spacing w:after="200" w:line="276" w:lineRule="auto"/>
        <w:ind w:left="709" w:hanging="284"/>
        <w:rPr>
          <w:bCs/>
          <w:lang w:val="en-US"/>
        </w:rPr>
      </w:pPr>
      <w:r w:rsidRPr="00010ACB">
        <w:rPr>
          <w:bCs/>
          <w:lang w:val="en-US"/>
        </w:rPr>
        <w:t>GHA Telehealth Accreditation</w:t>
      </w:r>
    </w:p>
    <w:p w14:paraId="0964D6C0" w14:textId="77777777" w:rsidR="00010ACB" w:rsidRPr="00010ACB" w:rsidRDefault="00010ACB" w:rsidP="00010ACB">
      <w:pPr>
        <w:numPr>
          <w:ilvl w:val="0"/>
          <w:numId w:val="6"/>
        </w:numPr>
        <w:spacing w:after="200" w:line="276" w:lineRule="auto"/>
        <w:ind w:left="709" w:hanging="284"/>
        <w:rPr>
          <w:bCs/>
          <w:lang w:val="en-US"/>
        </w:rPr>
      </w:pPr>
      <w:r w:rsidRPr="00010ACB">
        <w:rPr>
          <w:bCs/>
          <w:lang w:val="en-US"/>
        </w:rPr>
        <w:t xml:space="preserve">GHA </w:t>
      </w:r>
      <w:proofErr w:type="spellStart"/>
      <w:r w:rsidRPr="00010ACB">
        <w:rPr>
          <w:bCs/>
          <w:lang w:val="en-US"/>
        </w:rPr>
        <w:t>Wellhotel</w:t>
      </w:r>
      <w:proofErr w:type="spellEnd"/>
      <w:r w:rsidRPr="00010ACB">
        <w:rPr>
          <w:bCs/>
          <w:vertAlign w:val="superscript"/>
          <w:lang w:val="en-US"/>
        </w:rPr>
        <w:t>®</w:t>
      </w:r>
      <w:r w:rsidRPr="00010ACB">
        <w:rPr>
          <w:bCs/>
          <w:lang w:val="en-US"/>
        </w:rPr>
        <w:t xml:space="preserve"> Accreditation for Hotels and Rental Wellness Living Properties</w:t>
      </w:r>
    </w:p>
    <w:p w14:paraId="7C8F42B0" w14:textId="77777777" w:rsidR="00010ACB" w:rsidRPr="00010ACB" w:rsidRDefault="00010ACB" w:rsidP="00010ACB">
      <w:pPr>
        <w:numPr>
          <w:ilvl w:val="0"/>
          <w:numId w:val="6"/>
        </w:numPr>
        <w:spacing w:after="200" w:line="276" w:lineRule="auto"/>
        <w:ind w:left="709" w:hanging="284"/>
        <w:rPr>
          <w:bCs/>
          <w:lang w:val="en-US"/>
        </w:rPr>
      </w:pPr>
      <w:r w:rsidRPr="00010ACB">
        <w:rPr>
          <w:bCs/>
          <w:lang w:val="en-US"/>
        </w:rPr>
        <w:t xml:space="preserve">Medical Travel Facilitator Certification </w:t>
      </w:r>
    </w:p>
    <w:p w14:paraId="1EFE49F5" w14:textId="77777777" w:rsidR="00010ACB" w:rsidRPr="00010ACB" w:rsidRDefault="00010ACB" w:rsidP="00010ACB">
      <w:pPr>
        <w:numPr>
          <w:ilvl w:val="0"/>
          <w:numId w:val="6"/>
        </w:numPr>
        <w:spacing w:after="200" w:line="276" w:lineRule="auto"/>
        <w:ind w:left="709" w:hanging="284"/>
        <w:rPr>
          <w:bCs/>
          <w:lang w:val="en-US"/>
        </w:rPr>
      </w:pPr>
      <w:r w:rsidRPr="00010ACB">
        <w:rPr>
          <w:bCs/>
          <w:lang w:val="en-US"/>
        </w:rPr>
        <w:t>Additional Travel Facilitator Certification</w:t>
      </w:r>
    </w:p>
    <w:p w14:paraId="70AA98F2" w14:textId="0CA67EFB" w:rsidR="00010ACB" w:rsidRPr="00010ACB" w:rsidRDefault="00010ACB" w:rsidP="00010ACB">
      <w:pPr>
        <w:numPr>
          <w:ilvl w:val="0"/>
          <w:numId w:val="6"/>
        </w:numPr>
        <w:spacing w:line="276" w:lineRule="auto"/>
        <w:ind w:left="709" w:hanging="284"/>
        <w:rPr>
          <w:bCs/>
          <w:lang w:val="en-US"/>
        </w:rPr>
      </w:pPr>
      <w:r w:rsidRPr="00010ACB">
        <w:rPr>
          <w:bCs/>
          <w:lang w:val="en-US"/>
        </w:rPr>
        <w:t>Additional Custom Advisory Services</w:t>
      </w:r>
    </w:p>
    <w:p w14:paraId="51E64970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6C5CBB">
        <w:rPr>
          <w:noProof/>
          <w:lang w:val="en-US"/>
        </w:rPr>
        <w:t xml:space="preserve"> Europespa</w:t>
      </w:r>
    </w:p>
    <w:p w14:paraId="0A9C3551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6C5CBB">
        <w:rPr>
          <w:noProof/>
        </w:rPr>
        <w:t>Great Place to Work</w:t>
      </w:r>
    </w:p>
    <w:p w14:paraId="25B61FEC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6C5CBB">
        <w:rPr>
          <w:noProof/>
        </w:rPr>
        <w:t>Person Centered Care</w:t>
      </w:r>
    </w:p>
    <w:p w14:paraId="56F35CC0" w14:textId="77777777" w:rsidR="006C5CBB" w:rsidRP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6C5CBB">
        <w:rPr>
          <w:noProof/>
        </w:rPr>
        <w:t>SRC Center of Excellence Belgesi</w:t>
      </w:r>
    </w:p>
    <w:p w14:paraId="513A1E8C" w14:textId="77777777" w:rsidR="006C5CBB" w:rsidRPr="00BF735D" w:rsidRDefault="006C5CBB" w:rsidP="006C5CB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BF735D">
        <w:rPr>
          <w:noProof/>
        </w:rPr>
        <w:lastRenderedPageBreak/>
        <w:t>GCR Uluslararası Akreditasyonu</w:t>
      </w:r>
    </w:p>
    <w:p w14:paraId="3DB2B0CF" w14:textId="77777777" w:rsidR="00BF735D" w:rsidRPr="00BF735D" w:rsidRDefault="00BF735D" w:rsidP="00BF735D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BF735D">
        <w:rPr>
          <w:noProof/>
        </w:rPr>
        <w:t>ISO 10002</w:t>
      </w:r>
    </w:p>
    <w:p w14:paraId="0B35C7C6" w14:textId="747629E3" w:rsidR="00BF735D" w:rsidRDefault="00BF735D" w:rsidP="00BF735D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BF735D">
        <w:rPr>
          <w:noProof/>
        </w:rPr>
        <w:t xml:space="preserve">TÜV Rheinland "Uluslararası Spa Standardı" </w:t>
      </w:r>
    </w:p>
    <w:p w14:paraId="7431E4F2" w14:textId="7A31765C" w:rsidR="00A52CE7" w:rsidRDefault="00A52CE7" w:rsidP="00BF735D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A52CE7">
        <w:rPr>
          <w:noProof/>
        </w:rPr>
        <w:t>ISO45001</w:t>
      </w:r>
    </w:p>
    <w:p w14:paraId="13FC095D" w14:textId="77777777" w:rsidR="00137DEC" w:rsidRDefault="00A52CE7" w:rsidP="00137DEC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A52CE7">
        <w:rPr>
          <w:noProof/>
        </w:rPr>
        <w:t>ISO9001</w:t>
      </w:r>
    </w:p>
    <w:p w14:paraId="644CADB8" w14:textId="77777777" w:rsidR="00010ACB" w:rsidRDefault="00137DEC" w:rsidP="00010AC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r w:rsidRPr="00137DEC">
        <w:rPr>
          <w:noProof/>
        </w:rPr>
        <w:t>LEED (Leadership in Energy and Environmental Design - Yeşil Bina)</w:t>
      </w:r>
    </w:p>
    <w:p w14:paraId="5A5C02F4" w14:textId="4EC12F9E" w:rsidR="00010ACB" w:rsidRPr="00010ACB" w:rsidRDefault="00010ACB" w:rsidP="00010ACB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</w:rPr>
      </w:pPr>
      <w:proofErr w:type="spellStart"/>
      <w:r w:rsidRPr="00010ACB">
        <w:rPr>
          <w:bCs/>
          <w:lang w:val="en-US"/>
        </w:rPr>
        <w:t>Qmentum</w:t>
      </w:r>
      <w:proofErr w:type="spellEnd"/>
      <w:r w:rsidRPr="00010ACB">
        <w:rPr>
          <w:bCs/>
          <w:lang w:val="en-US"/>
        </w:rPr>
        <w:t xml:space="preserve"> Global</w:t>
      </w:r>
      <w:r w:rsidRPr="00010ACB">
        <w:rPr>
          <w:bCs/>
        </w:rPr>
        <w:t>™</w:t>
      </w:r>
      <w:r w:rsidRPr="00010ACB">
        <w:rPr>
          <w:bCs/>
          <w:lang w:val="en-US"/>
        </w:rPr>
        <w:t xml:space="preserve"> for International Accreditation</w:t>
      </w:r>
    </w:p>
    <w:p w14:paraId="3EB65E55" w14:textId="77777777" w:rsidR="009A418C" w:rsidRDefault="009A418C" w:rsidP="006C5CBB">
      <w:pPr>
        <w:spacing w:line="360" w:lineRule="auto"/>
        <w:jc w:val="center"/>
        <w:rPr>
          <w:b/>
          <w:noProof/>
          <w:u w:val="single"/>
          <w:lang w:val="en-US"/>
        </w:rPr>
      </w:pPr>
    </w:p>
    <w:p w14:paraId="754DB320" w14:textId="77777777" w:rsidR="006C5CBB" w:rsidRDefault="006C5CBB" w:rsidP="006C5CBB">
      <w:pPr>
        <w:spacing w:line="360" w:lineRule="auto"/>
        <w:jc w:val="center"/>
        <w:rPr>
          <w:noProof/>
          <w:lang w:val="en-US"/>
        </w:rPr>
      </w:pPr>
      <w:r w:rsidRPr="00E32D56">
        <w:rPr>
          <w:b/>
          <w:noProof/>
          <w:u w:val="single"/>
          <w:lang w:val="en-US"/>
        </w:rPr>
        <w:t>KONAKLAMA SEKTÖRÜ</w:t>
      </w:r>
    </w:p>
    <w:p w14:paraId="40DDC112" w14:textId="77777777" w:rsidR="006C5CBB" w:rsidRDefault="006C5CBB" w:rsidP="006C5CBB">
      <w:pPr>
        <w:numPr>
          <w:ilvl w:val="0"/>
          <w:numId w:val="1"/>
        </w:numPr>
        <w:tabs>
          <w:tab w:val="clear" w:pos="2912"/>
        </w:tabs>
        <w:spacing w:line="324" w:lineRule="auto"/>
        <w:ind w:left="426" w:hanging="426"/>
        <w:rPr>
          <w:noProof/>
          <w:lang w:val="en-US"/>
        </w:rPr>
      </w:pPr>
      <w:r w:rsidRPr="00E32D56">
        <w:rPr>
          <w:noProof/>
          <w:lang w:val="en-US"/>
        </w:rPr>
        <w:t xml:space="preserve">ISO </w:t>
      </w:r>
      <w:r>
        <w:rPr>
          <w:noProof/>
          <w:lang w:val="en-US"/>
        </w:rPr>
        <w:t>9001</w:t>
      </w:r>
    </w:p>
    <w:p w14:paraId="16449F7E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10002</w:t>
      </w:r>
    </w:p>
    <w:p w14:paraId="61A750FB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14</w:t>
      </w:r>
      <w:r w:rsidRPr="00D30E48">
        <w:rPr>
          <w:noProof/>
        </w:rPr>
        <w:t>00</w:t>
      </w:r>
      <w:r>
        <w:rPr>
          <w:noProof/>
        </w:rPr>
        <w:t>1</w:t>
      </w:r>
    </w:p>
    <w:p w14:paraId="6ADA8D77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22000</w:t>
      </w:r>
    </w:p>
    <w:p w14:paraId="5D71F7BA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 xml:space="preserve">ISO </w:t>
      </w:r>
      <w:r>
        <w:rPr>
          <w:noProof/>
        </w:rPr>
        <w:t>27</w:t>
      </w:r>
      <w:r w:rsidRPr="00D30E48">
        <w:rPr>
          <w:noProof/>
        </w:rPr>
        <w:t>001</w:t>
      </w:r>
    </w:p>
    <w:p w14:paraId="7839912E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  <w:lang w:val="en-US"/>
        </w:rPr>
      </w:pPr>
      <w:r w:rsidRPr="00D30E48">
        <w:rPr>
          <w:noProof/>
        </w:rPr>
        <w:t xml:space="preserve">ISO </w:t>
      </w:r>
      <w:r>
        <w:rPr>
          <w:noProof/>
        </w:rPr>
        <w:t>45</w:t>
      </w:r>
      <w:r w:rsidRPr="00D30E48">
        <w:rPr>
          <w:noProof/>
        </w:rPr>
        <w:t>001</w:t>
      </w:r>
    </w:p>
    <w:p w14:paraId="53838028" w14:textId="77777777" w:rsidR="006C5CBB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  <w:lang w:val="en-US"/>
        </w:rPr>
      </w:pPr>
      <w:r w:rsidRPr="00E32D56">
        <w:rPr>
          <w:noProof/>
          <w:lang w:val="en-US"/>
        </w:rPr>
        <w:t>TÜV Rheinland "Uluslararası Spa Standardı"</w:t>
      </w:r>
    </w:p>
    <w:p w14:paraId="76D84E7A" w14:textId="77777777" w:rsidR="006C5CBB" w:rsidRDefault="006C5CBB" w:rsidP="008749C9">
      <w:pPr>
        <w:numPr>
          <w:ilvl w:val="0"/>
          <w:numId w:val="1"/>
        </w:numPr>
        <w:tabs>
          <w:tab w:val="clear" w:pos="2912"/>
        </w:tabs>
        <w:spacing w:line="324" w:lineRule="auto"/>
        <w:ind w:left="426" w:hanging="426"/>
        <w:rPr>
          <w:noProof/>
          <w:lang w:val="en-US"/>
        </w:rPr>
      </w:pPr>
      <w:r w:rsidRPr="007C220B">
        <w:rPr>
          <w:noProof/>
          <w:lang w:val="en-US"/>
        </w:rPr>
        <w:t>Europespa</w:t>
      </w:r>
    </w:p>
    <w:p w14:paraId="63479741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  <w:tab w:val="num" w:pos="1211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>Well Hotel Certification</w:t>
      </w:r>
    </w:p>
    <w:p w14:paraId="446A926F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>Person Centered Care</w:t>
      </w:r>
    </w:p>
    <w:p w14:paraId="47807455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>Mavi Bayrak Belgesi</w:t>
      </w:r>
    </w:p>
    <w:p w14:paraId="25FBA9B6" w14:textId="77777777" w:rsidR="006C5CBB" w:rsidRPr="00D30E48" w:rsidRDefault="006C5CBB" w:rsidP="006C5CBB">
      <w:pPr>
        <w:numPr>
          <w:ilvl w:val="0"/>
          <w:numId w:val="1"/>
        </w:numPr>
        <w:tabs>
          <w:tab w:val="clear" w:pos="2912"/>
          <w:tab w:val="num" w:pos="1068"/>
        </w:tabs>
        <w:spacing w:line="324" w:lineRule="auto"/>
        <w:ind w:left="426" w:hanging="426"/>
        <w:rPr>
          <w:noProof/>
        </w:rPr>
      </w:pPr>
      <w:r w:rsidRPr="00D30E48">
        <w:rPr>
          <w:noProof/>
        </w:rPr>
        <w:t>Yeşil Anahtar Belgesi</w:t>
      </w:r>
    </w:p>
    <w:p w14:paraId="42AA73DF" w14:textId="03BEF92E" w:rsidR="006C5CBB" w:rsidRPr="00C939BF" w:rsidRDefault="006C5CBB" w:rsidP="00EC26FC">
      <w:pPr>
        <w:numPr>
          <w:ilvl w:val="0"/>
          <w:numId w:val="1"/>
        </w:numPr>
        <w:tabs>
          <w:tab w:val="clear" w:pos="2912"/>
          <w:tab w:val="num" w:pos="1068"/>
        </w:tabs>
        <w:spacing w:line="360" w:lineRule="auto"/>
        <w:ind w:left="426" w:hanging="426"/>
        <w:rPr>
          <w:noProof/>
          <w:lang w:val="en-US"/>
        </w:rPr>
      </w:pPr>
      <w:r w:rsidRPr="00D30E48">
        <w:rPr>
          <w:noProof/>
        </w:rPr>
        <w:t>Travelife Belgesi</w:t>
      </w:r>
    </w:p>
    <w:p w14:paraId="506A1AB6" w14:textId="61AF8426" w:rsidR="00C939BF" w:rsidRDefault="00C939BF" w:rsidP="00EC26FC">
      <w:pPr>
        <w:numPr>
          <w:ilvl w:val="0"/>
          <w:numId w:val="1"/>
        </w:numPr>
        <w:tabs>
          <w:tab w:val="clear" w:pos="2912"/>
          <w:tab w:val="num" w:pos="1068"/>
        </w:tabs>
        <w:spacing w:line="360" w:lineRule="auto"/>
        <w:ind w:left="426" w:hanging="426"/>
        <w:rPr>
          <w:noProof/>
          <w:lang w:val="en-US"/>
        </w:rPr>
      </w:pPr>
      <w:r w:rsidRPr="00C939BF">
        <w:rPr>
          <w:noProof/>
          <w:lang w:val="en-US"/>
        </w:rPr>
        <w:t>LEED (Leadership in Energy and Environmental Design - Yeşil Bina)</w:t>
      </w:r>
    </w:p>
    <w:p w14:paraId="202C1A2A" w14:textId="6A233D10" w:rsidR="008749C9" w:rsidRDefault="00F944B3" w:rsidP="00116B9B">
      <w:pPr>
        <w:numPr>
          <w:ilvl w:val="0"/>
          <w:numId w:val="1"/>
        </w:numPr>
        <w:tabs>
          <w:tab w:val="clear" w:pos="2912"/>
          <w:tab w:val="num" w:pos="1068"/>
        </w:tabs>
        <w:spacing w:line="360" w:lineRule="auto"/>
        <w:ind w:left="426" w:hanging="426"/>
        <w:rPr>
          <w:noProof/>
          <w:lang w:val="en-US"/>
        </w:rPr>
      </w:pPr>
      <w:r>
        <w:rPr>
          <w:noProof/>
          <w:lang w:val="en-US"/>
        </w:rPr>
        <w:t>ISO 50001</w:t>
      </w:r>
    </w:p>
    <w:p w14:paraId="64EA7084" w14:textId="77777777" w:rsidR="00116B9B" w:rsidRPr="00116B9B" w:rsidRDefault="00116B9B" w:rsidP="00116B9B">
      <w:pPr>
        <w:spacing w:line="360" w:lineRule="auto"/>
        <w:ind w:left="426"/>
        <w:rPr>
          <w:noProof/>
          <w:lang w:val="en-US"/>
        </w:rPr>
      </w:pPr>
    </w:p>
    <w:p w14:paraId="56F4832A" w14:textId="77777777" w:rsidR="008749C9" w:rsidRPr="003E312C" w:rsidRDefault="00C61198" w:rsidP="008749C9">
      <w:pPr>
        <w:spacing w:line="480" w:lineRule="auto"/>
        <w:jc w:val="center"/>
        <w:rPr>
          <w:b/>
          <w:u w:val="single"/>
        </w:rPr>
      </w:pPr>
      <w:r w:rsidRPr="003E312C">
        <w:rPr>
          <w:b/>
          <w:u w:val="single"/>
        </w:rPr>
        <w:t>EĞİTİM SEKTÖRÜ</w:t>
      </w:r>
    </w:p>
    <w:p w14:paraId="7D58CE27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AACSB (The Association to Advance Collegiate Schools of Business) Akreditasyonu</w:t>
      </w:r>
    </w:p>
    <w:p w14:paraId="52E99D96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ABET (Accreditation Board for Engineering and Technology) Akreditasyonu</w:t>
      </w:r>
    </w:p>
    <w:p w14:paraId="674F613A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ACPE (Accreditation Council for Pharmacy Education) Akreditasyonu</w:t>
      </w:r>
    </w:p>
    <w:p w14:paraId="6B51D0D3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AHPGS ((Akkreditierungsagentur im Bereich Gesundheit und Soziales) - Accreditation Agency in Health and Social Sciences) Akreditasyonu</w:t>
      </w:r>
    </w:p>
    <w:p w14:paraId="3CC517ED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AQAS (Agency for Quality Assurance through Accreditation of Study Programs) Akreditasyonu</w:t>
      </w:r>
    </w:p>
    <w:p w14:paraId="7033C0E0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ASIIN (Accreditation Agency for Degree Programmes in Engineering, Informatics, Natural Sciences and Mathematics) Akreditasyonu</w:t>
      </w:r>
    </w:p>
    <w:p w14:paraId="0C7B5327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EAQUALS (Evaluation &amp; Accreditation of Quality in Language Services) Akreditasyonu</w:t>
      </w:r>
    </w:p>
    <w:p w14:paraId="7231C9B8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ECA( European Consortium for Accreditation in Higher Education) Akreditasyonu</w:t>
      </w:r>
    </w:p>
    <w:p w14:paraId="7B148DC7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lastRenderedPageBreak/>
        <w:t>FIBAA (Foundation for International Business Administration Accreditation) Akreditasyonu</w:t>
      </w:r>
    </w:p>
    <w:p w14:paraId="5E9007E6" w14:textId="77777777" w:rsidR="00C61198" w:rsidRPr="00B543AF" w:rsidRDefault="00C61198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 w:hanging="357"/>
        <w:rPr>
          <w:noProof/>
          <w:lang w:val="en-US"/>
        </w:rPr>
      </w:pPr>
      <w:r w:rsidRPr="00B543AF">
        <w:rPr>
          <w:noProof/>
          <w:lang w:val="en-US"/>
        </w:rPr>
        <w:t>NIBS (Network of International Business Schools) Akreditasyonu</w:t>
      </w:r>
    </w:p>
    <w:p w14:paraId="568BDF17" w14:textId="77777777" w:rsidR="006105B0" w:rsidRPr="00B543AF" w:rsidRDefault="006105B0" w:rsidP="00E74E7E">
      <w:pPr>
        <w:numPr>
          <w:ilvl w:val="0"/>
          <w:numId w:val="1"/>
        </w:numPr>
        <w:tabs>
          <w:tab w:val="clear" w:pos="2912"/>
        </w:tabs>
        <w:spacing w:line="360" w:lineRule="auto"/>
        <w:ind w:left="426"/>
        <w:rPr>
          <w:noProof/>
          <w:lang w:val="en-US"/>
        </w:rPr>
      </w:pPr>
      <w:r w:rsidRPr="00B543AF">
        <w:rPr>
          <w:noProof/>
          <w:lang w:val="en-US"/>
        </w:rPr>
        <w:t>WASC (Accrediting Commission for Senior Colleges and Universities-Western Association of Schools and Colleges) Akreditasyonu</w:t>
      </w:r>
    </w:p>
    <w:p w14:paraId="4EFA5BB5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>International Accreditation Council for Business Eduction (IACBE)</w:t>
      </w:r>
    </w:p>
    <w:p w14:paraId="759D0D3C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>EFMD Quality Improvement System (EQUIS)</w:t>
      </w:r>
    </w:p>
    <w:p w14:paraId="2511B8E0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>Association of Business Schools Accreditation (AMBA)</w:t>
      </w:r>
    </w:p>
    <w:p w14:paraId="33EE2971" w14:textId="77777777" w:rsidR="00772144" w:rsidRPr="00B543AF" w:rsidRDefault="00772144" w:rsidP="00E74E7E">
      <w:pPr>
        <w:pStyle w:val="ListeParagraf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rPr>
          <w:noProof/>
          <w:lang w:val="en-US"/>
        </w:rPr>
      </w:pPr>
      <w:r w:rsidRPr="00B543AF">
        <w:rPr>
          <w:noProof/>
          <w:lang w:val="en-US"/>
        </w:rPr>
        <w:t xml:space="preserve">Pearson Assured Accreditation </w:t>
      </w:r>
    </w:p>
    <w:p w14:paraId="52B89324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ISO/IEC 17024</w:t>
      </w:r>
    </w:p>
    <w:p w14:paraId="0DF1A3AC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ISO/IEC 27001</w:t>
      </w:r>
    </w:p>
    <w:p w14:paraId="0A20BDED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ISO/IEC 10002</w:t>
      </w:r>
    </w:p>
    <w:p w14:paraId="2522E8AB" w14:textId="77777777" w:rsidR="006A243A" w:rsidRPr="00B543AF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EUR-ACE</w:t>
      </w:r>
      <w:r w:rsidRPr="009479BD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-US"/>
        </w:rPr>
        <w:t>®</w:t>
      </w:r>
    </w:p>
    <w:p w14:paraId="4744AB1B" w14:textId="10EB72C4" w:rsidR="00B543AF" w:rsidRPr="00116B9B" w:rsidRDefault="006A243A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543AF">
        <w:rPr>
          <w:rFonts w:ascii="Times New Roman" w:hAnsi="Times New Roman" w:cs="Times New Roman"/>
          <w:noProof/>
          <w:sz w:val="24"/>
          <w:szCs w:val="24"/>
          <w:lang w:val="en-US"/>
        </w:rPr>
        <w:t>National Architectural Accrediting Board (NAAB) Sertifikaları</w:t>
      </w:r>
    </w:p>
    <w:p w14:paraId="339E7184" w14:textId="5A563DFA" w:rsidR="00116B9B" w:rsidRPr="00B543AF" w:rsidRDefault="00116B9B" w:rsidP="00E74E7E">
      <w:pPr>
        <w:pStyle w:val="NormalWeb"/>
        <w:numPr>
          <w:ilvl w:val="0"/>
          <w:numId w:val="1"/>
        </w:numPr>
        <w:tabs>
          <w:tab w:val="clear" w:pos="2912"/>
        </w:tabs>
        <w:spacing w:line="360" w:lineRule="auto"/>
        <w:ind w:left="426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16B9B">
        <w:rPr>
          <w:rFonts w:ascii="Times New Roman" w:eastAsia="Times New Roman" w:hAnsi="Times New Roman" w:cs="Times New Roman"/>
          <w:noProof/>
          <w:sz w:val="24"/>
          <w:szCs w:val="24"/>
        </w:rPr>
        <w:t>CEA (Commission on English Language Program Accreditation)</w:t>
      </w:r>
    </w:p>
    <w:p w14:paraId="3065137C" w14:textId="77777777" w:rsidR="008749C9" w:rsidRDefault="008749C9" w:rsidP="008749C9">
      <w:pPr>
        <w:spacing w:line="480" w:lineRule="auto"/>
        <w:jc w:val="center"/>
        <w:rPr>
          <w:b/>
          <w:u w:val="single"/>
        </w:rPr>
      </w:pPr>
    </w:p>
    <w:p w14:paraId="290E7CCB" w14:textId="77777777" w:rsidR="00B543AF" w:rsidRPr="003E312C" w:rsidRDefault="00F12AFD" w:rsidP="008749C9">
      <w:pPr>
        <w:spacing w:line="480" w:lineRule="auto"/>
        <w:jc w:val="center"/>
        <w:rPr>
          <w:b/>
          <w:u w:val="single"/>
        </w:rPr>
      </w:pPr>
      <w:r w:rsidRPr="003E312C">
        <w:rPr>
          <w:b/>
          <w:u w:val="single"/>
        </w:rPr>
        <w:t>ULAŞTIRMA</w:t>
      </w:r>
      <w:r w:rsidR="003E312C">
        <w:rPr>
          <w:b/>
          <w:u w:val="single"/>
        </w:rPr>
        <w:t xml:space="preserve"> SEKTÖRÜ</w:t>
      </w:r>
    </w:p>
    <w:p w14:paraId="2BD64FF0" w14:textId="77777777" w:rsidR="00B543AF" w:rsidRPr="00B543AF" w:rsidRDefault="006105B0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ACA-ACI  (Airport Carbon Accreditation)</w:t>
      </w:r>
    </w:p>
    <w:p w14:paraId="57C57C02" w14:textId="77777777" w:rsidR="00B543AF" w:rsidRPr="00B543AF" w:rsidRDefault="006105B0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BRC S&amp;D (Storage And Distribution)</w:t>
      </w:r>
    </w:p>
    <w:p w14:paraId="4E33400D" w14:textId="77777777" w:rsidR="00B543AF" w:rsidRPr="00B543AF" w:rsidRDefault="006105B0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FMC (The Federal Maritime Commission )</w:t>
      </w:r>
    </w:p>
    <w:p w14:paraId="1F2D1F12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Operational Safety Audit (IOSA)</w:t>
      </w:r>
    </w:p>
    <w:p w14:paraId="210DC20B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Safety Audit for Ground Operations (ISAGO)</w:t>
      </w:r>
    </w:p>
    <w:p w14:paraId="27D9E4EF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Standard Safety Assessment (ISSA)</w:t>
      </w:r>
    </w:p>
    <w:p w14:paraId="6D305C7E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Fuel Quality Pool (IFQP)</w:t>
      </w:r>
    </w:p>
    <w:p w14:paraId="73594C66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Drinking-Water Quality Pool (IDQP)</w:t>
      </w:r>
    </w:p>
    <w:p w14:paraId="43D4E45C" w14:textId="77777777" w:rsidR="00B543AF" w:rsidRPr="00B543AF" w:rsidRDefault="00D43042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IATA De-Icing/Anti-Icing Quality Control Pool (DAQCP)</w:t>
      </w:r>
    </w:p>
    <w:p w14:paraId="59496846" w14:textId="77777777" w:rsidR="00B543AF" w:rsidRPr="00B543AF" w:rsidRDefault="00EA492F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 xml:space="preserve">ISO/IEC </w:t>
      </w:r>
      <w:r w:rsidR="00EC7CFA" w:rsidRPr="00B543AF">
        <w:rPr>
          <w:noProof/>
          <w:lang w:val="en-US"/>
        </w:rPr>
        <w:t>1400</w:t>
      </w:r>
      <w:r w:rsidRPr="00B543AF">
        <w:rPr>
          <w:noProof/>
          <w:lang w:val="en-US"/>
        </w:rPr>
        <w:t xml:space="preserve">0 </w:t>
      </w:r>
      <w:r w:rsidR="00FB1310" w:rsidRPr="00B543AF">
        <w:rPr>
          <w:noProof/>
          <w:lang w:val="en-US"/>
        </w:rPr>
        <w:t>serileri</w:t>
      </w:r>
    </w:p>
    <w:p w14:paraId="703230E0" w14:textId="77777777" w:rsidR="00B543AF" w:rsidRPr="00B543AF" w:rsidRDefault="00EA492F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 xml:space="preserve">ISO/IEC 27000 </w:t>
      </w:r>
      <w:r w:rsidR="00FB1310" w:rsidRPr="00B543AF">
        <w:rPr>
          <w:noProof/>
          <w:lang w:val="en-US"/>
        </w:rPr>
        <w:t>serileri</w:t>
      </w:r>
    </w:p>
    <w:p w14:paraId="5089ED59" w14:textId="77777777" w:rsidR="00B543AF" w:rsidRPr="00B543AF" w:rsidRDefault="000528D1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ISO 28000</w:t>
      </w:r>
      <w:r w:rsidR="00FB1310" w:rsidRPr="00B543AF">
        <w:rPr>
          <w:noProof/>
          <w:lang w:val="en-US"/>
        </w:rPr>
        <w:t xml:space="preserve"> serileri</w:t>
      </w:r>
    </w:p>
    <w:p w14:paraId="56633F6E" w14:textId="77777777" w:rsidR="00B543AF" w:rsidRPr="00B543AF" w:rsidRDefault="00F12AFD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TAPA FSR (The Transported Asset Protection Association  Freight Security Requirements )</w:t>
      </w:r>
    </w:p>
    <w:p w14:paraId="38853F78" w14:textId="77777777" w:rsidR="00B543AF" w:rsidRPr="00B543AF" w:rsidRDefault="00A63E5C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 xml:space="preserve">TAPA TSR (The Transported Asset Protection Association  </w:t>
      </w:r>
      <w:r w:rsidR="00B913F5" w:rsidRPr="00B543AF">
        <w:rPr>
          <w:noProof/>
          <w:lang w:val="en-US"/>
        </w:rPr>
        <w:t>Trucki</w:t>
      </w:r>
      <w:r w:rsidRPr="00B543AF">
        <w:rPr>
          <w:noProof/>
          <w:lang w:val="en-US"/>
        </w:rPr>
        <w:t>ng Security Requirements)</w:t>
      </w:r>
    </w:p>
    <w:p w14:paraId="6AE0B6A2" w14:textId="77777777" w:rsidR="00B543AF" w:rsidRPr="00B543AF" w:rsidRDefault="00821275" w:rsidP="00B543AF">
      <w:pPr>
        <w:pStyle w:val="ListeParagraf"/>
        <w:numPr>
          <w:ilvl w:val="0"/>
          <w:numId w:val="2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/>
        </w:rPr>
        <w:t>TAPA P</w:t>
      </w:r>
      <w:r w:rsidR="00B913F5" w:rsidRPr="00B543AF">
        <w:rPr>
          <w:noProof/>
          <w:lang w:val="en-US"/>
        </w:rPr>
        <w:t>SR (The Transported Asset Protection Association  Parking Security Requirements)</w:t>
      </w:r>
    </w:p>
    <w:p w14:paraId="49CB4F1A" w14:textId="77777777" w:rsidR="00967E7F" w:rsidRPr="00B543AF" w:rsidRDefault="00967E7F" w:rsidP="00B543AF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B543AF">
        <w:rPr>
          <w:noProof/>
          <w:lang w:val="en-US" w:eastAsia="en-US" w:bidi="en-US"/>
        </w:rPr>
        <w:t xml:space="preserve">ISO 9001 Kalite Yönetim Sistemi </w:t>
      </w:r>
    </w:p>
    <w:p w14:paraId="17A661CE" w14:textId="77777777" w:rsidR="00953F4E" w:rsidRDefault="00967E7F" w:rsidP="003E312C">
      <w:pPr>
        <w:pStyle w:val="ListeParagraf"/>
        <w:numPr>
          <w:ilvl w:val="0"/>
          <w:numId w:val="3"/>
        </w:numPr>
        <w:spacing w:line="360" w:lineRule="auto"/>
        <w:ind w:left="426" w:hanging="437"/>
        <w:rPr>
          <w:noProof/>
          <w:lang w:val="en-US"/>
        </w:rPr>
      </w:pPr>
      <w:r w:rsidRPr="00B543AF">
        <w:rPr>
          <w:noProof/>
          <w:lang w:val="en-US" w:eastAsia="en-US" w:bidi="en-US"/>
        </w:rPr>
        <w:lastRenderedPageBreak/>
        <w:t>ISO 45001 İş Sağlığı ve Güvenliği Yönetim Sistemi</w:t>
      </w:r>
    </w:p>
    <w:p w14:paraId="6502C8A4" w14:textId="77777777" w:rsidR="00BF735D" w:rsidRPr="00BF735D" w:rsidRDefault="00BF735D" w:rsidP="00BF735D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BF735D">
        <w:rPr>
          <w:noProof/>
          <w:lang w:val="en-US" w:eastAsia="en-US" w:bidi="en-US"/>
        </w:rPr>
        <w:t>ISO 39001 Yol Trafik Güvenliği Yönetim Sistemi</w:t>
      </w:r>
    </w:p>
    <w:p w14:paraId="36D82D3F" w14:textId="77777777" w:rsidR="00BF735D" w:rsidRDefault="00BF735D" w:rsidP="00BF735D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BF735D">
        <w:rPr>
          <w:noProof/>
          <w:lang w:val="en-US" w:eastAsia="en-US" w:bidi="en-US"/>
        </w:rPr>
        <w:t>Standart dışı/Gabari Dışı Yüklerin Taşınmasında Talep Edilen Yol İzin Belgeleri</w:t>
      </w:r>
    </w:p>
    <w:p w14:paraId="1E4C926B" w14:textId="77777777" w:rsidR="00AD0734" w:rsidRDefault="00EA0F81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AD0734">
        <w:rPr>
          <w:noProof/>
          <w:lang w:val="en-US" w:eastAsia="en-US" w:bidi="en-US"/>
        </w:rPr>
        <w:t>Skytrax Airport Quality Audit &amp; Star Ranking</w:t>
      </w:r>
    </w:p>
    <w:p w14:paraId="7A99E61D" w14:textId="77777777" w:rsidR="00AD0734" w:rsidRPr="002F2765" w:rsidRDefault="00AD0734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 xml:space="preserve">ACI-Airport Health Accreditation/Uluslararası Havalimanları Konseyi-Havalimanı Sağlık Akreditasyonu </w:t>
      </w:r>
    </w:p>
    <w:p w14:paraId="7D1DDF2B" w14:textId="77777777" w:rsidR="00680047" w:rsidRPr="002F2765" w:rsidRDefault="00680047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>ISO 10002</w:t>
      </w:r>
    </w:p>
    <w:p w14:paraId="7E075F8A" w14:textId="77777777" w:rsidR="00680047" w:rsidRPr="002F2765" w:rsidRDefault="00680047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>ISO 14064</w:t>
      </w:r>
    </w:p>
    <w:p w14:paraId="7BE93920" w14:textId="1D47E72A" w:rsidR="00680047" w:rsidRDefault="00680047" w:rsidP="00AD073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2F2765">
        <w:rPr>
          <w:noProof/>
          <w:lang w:val="en-US" w:eastAsia="en-US" w:bidi="en-US"/>
        </w:rPr>
        <w:t>ISO 50001</w:t>
      </w:r>
    </w:p>
    <w:p w14:paraId="48F75284" w14:textId="77777777" w:rsidR="00A40E56" w:rsidRDefault="00A12B5A" w:rsidP="00A40E56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>
        <w:rPr>
          <w:noProof/>
          <w:lang w:val="en-US" w:eastAsia="en-US" w:bidi="en-US"/>
        </w:rPr>
        <w:t>VCU (Verified Carbon Units Retirement)</w:t>
      </w:r>
    </w:p>
    <w:p w14:paraId="54016C95" w14:textId="77777777" w:rsidR="00EA4823" w:rsidRDefault="00A40E56" w:rsidP="00EA4823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A40E56">
        <w:rPr>
          <w:noProof/>
          <w:lang w:val="en-US" w:eastAsia="en-US" w:bidi="en-US"/>
        </w:rPr>
        <w:t>Great Place to Work</w:t>
      </w:r>
    </w:p>
    <w:p w14:paraId="55BA703D" w14:textId="55AF744F" w:rsidR="00A40E56" w:rsidRDefault="00EA4823" w:rsidP="00EA4823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EA4823">
        <w:rPr>
          <w:noProof/>
          <w:lang w:val="en-US" w:eastAsia="en-US" w:bidi="en-US"/>
        </w:rPr>
        <w:t>IFS</w:t>
      </w:r>
    </w:p>
    <w:p w14:paraId="470DCEEB" w14:textId="7060266E" w:rsidR="00EA4823" w:rsidRDefault="00EA4823" w:rsidP="00EA4823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EA4823">
        <w:rPr>
          <w:noProof/>
          <w:lang w:val="en-US" w:eastAsia="en-US" w:bidi="en-US"/>
        </w:rPr>
        <w:t>SQF (Güvenilir Kaliteli Gıda Belgesi)</w:t>
      </w:r>
    </w:p>
    <w:p w14:paraId="33AF2B98" w14:textId="01C8D856" w:rsidR="00010ACB" w:rsidRPr="00EA4823" w:rsidRDefault="00010ACB" w:rsidP="00EA4823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right="266" w:hanging="437"/>
        <w:rPr>
          <w:noProof/>
          <w:lang w:val="en-US" w:eastAsia="en-US" w:bidi="en-US"/>
        </w:rPr>
      </w:pPr>
      <w:r w:rsidRPr="00010ACB">
        <w:rPr>
          <w:noProof/>
          <w:lang w:eastAsia="en-US" w:bidi="en-US"/>
        </w:rPr>
        <w:t>ISO 56001 / İnovasyon ve Yönetim Sistemleri</w:t>
      </w:r>
    </w:p>
    <w:p w14:paraId="58D4F399" w14:textId="77777777" w:rsidR="00EA4823" w:rsidRPr="002F2765" w:rsidRDefault="00EA4823" w:rsidP="00A40E56">
      <w:pPr>
        <w:widowControl w:val="0"/>
        <w:autoSpaceDE w:val="0"/>
        <w:autoSpaceDN w:val="0"/>
        <w:spacing w:line="360" w:lineRule="auto"/>
        <w:ind w:left="426" w:right="266"/>
        <w:rPr>
          <w:noProof/>
          <w:lang w:val="en-US" w:eastAsia="en-US" w:bidi="en-US"/>
        </w:rPr>
      </w:pPr>
    </w:p>
    <w:p w14:paraId="1320ABFA" w14:textId="77777777" w:rsidR="00BF735D" w:rsidRPr="003E312C" w:rsidRDefault="00BF735D" w:rsidP="00BF735D">
      <w:pPr>
        <w:widowControl w:val="0"/>
        <w:autoSpaceDE w:val="0"/>
        <w:autoSpaceDN w:val="0"/>
        <w:spacing w:line="360" w:lineRule="auto"/>
        <w:ind w:left="426" w:right="266"/>
        <w:rPr>
          <w:noProof/>
          <w:lang w:val="en-US" w:eastAsia="en-US" w:bidi="en-US"/>
        </w:rPr>
      </w:pPr>
    </w:p>
    <w:sectPr w:rsidR="00BF735D" w:rsidRPr="003E312C" w:rsidSect="009A418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0FDB" w14:textId="77777777" w:rsidR="00584514" w:rsidRDefault="00584514" w:rsidP="007E0B5B">
      <w:r>
        <w:separator/>
      </w:r>
    </w:p>
  </w:endnote>
  <w:endnote w:type="continuationSeparator" w:id="0">
    <w:p w14:paraId="19D9B0E5" w14:textId="77777777" w:rsidR="00584514" w:rsidRDefault="00584514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042C" w14:textId="77777777" w:rsidR="00584514" w:rsidRDefault="00584514" w:rsidP="007E0B5B">
      <w:r>
        <w:separator/>
      </w:r>
    </w:p>
  </w:footnote>
  <w:footnote w:type="continuationSeparator" w:id="0">
    <w:p w14:paraId="7DF5E07D" w14:textId="77777777" w:rsidR="00584514" w:rsidRDefault="00584514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BEA"/>
    <w:multiLevelType w:val="hybridMultilevel"/>
    <w:tmpl w:val="80AA7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6AB0"/>
    <w:multiLevelType w:val="hybridMultilevel"/>
    <w:tmpl w:val="044AD3FA"/>
    <w:lvl w:ilvl="0" w:tplc="9F82CC0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24057"/>
    <w:multiLevelType w:val="hybridMultilevel"/>
    <w:tmpl w:val="7AD0E5C2"/>
    <w:lvl w:ilvl="0" w:tplc="041F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1F62FD0"/>
    <w:multiLevelType w:val="hybridMultilevel"/>
    <w:tmpl w:val="FE629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0B54"/>
    <w:multiLevelType w:val="hybridMultilevel"/>
    <w:tmpl w:val="48DA306E"/>
    <w:lvl w:ilvl="0" w:tplc="7B6C68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D30BC0"/>
    <w:multiLevelType w:val="hybridMultilevel"/>
    <w:tmpl w:val="0EC88888"/>
    <w:lvl w:ilvl="0" w:tplc="041F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02AAA"/>
    <w:multiLevelType w:val="hybridMultilevel"/>
    <w:tmpl w:val="FB14DCC6"/>
    <w:lvl w:ilvl="0" w:tplc="302C5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E9"/>
    <w:rsid w:val="00010ACB"/>
    <w:rsid w:val="0002646E"/>
    <w:rsid w:val="000528D1"/>
    <w:rsid w:val="00064413"/>
    <w:rsid w:val="00084A4A"/>
    <w:rsid w:val="000F6B35"/>
    <w:rsid w:val="00116B9B"/>
    <w:rsid w:val="00137DEC"/>
    <w:rsid w:val="001A20F7"/>
    <w:rsid w:val="001A6CE2"/>
    <w:rsid w:val="00206C28"/>
    <w:rsid w:val="00245DF4"/>
    <w:rsid w:val="00263FA6"/>
    <w:rsid w:val="002B4836"/>
    <w:rsid w:val="002F2765"/>
    <w:rsid w:val="003965D6"/>
    <w:rsid w:val="003B53BB"/>
    <w:rsid w:val="003E312C"/>
    <w:rsid w:val="003E5C36"/>
    <w:rsid w:val="004E0649"/>
    <w:rsid w:val="004E6922"/>
    <w:rsid w:val="004F566B"/>
    <w:rsid w:val="005621BB"/>
    <w:rsid w:val="00573981"/>
    <w:rsid w:val="00584514"/>
    <w:rsid w:val="006105B0"/>
    <w:rsid w:val="006660A0"/>
    <w:rsid w:val="00680047"/>
    <w:rsid w:val="006A243A"/>
    <w:rsid w:val="006B3F45"/>
    <w:rsid w:val="006B54E7"/>
    <w:rsid w:val="006C5CBB"/>
    <w:rsid w:val="006F55AD"/>
    <w:rsid w:val="007055E0"/>
    <w:rsid w:val="0071446B"/>
    <w:rsid w:val="00733372"/>
    <w:rsid w:val="00750C75"/>
    <w:rsid w:val="00767A23"/>
    <w:rsid w:val="00772144"/>
    <w:rsid w:val="007C0642"/>
    <w:rsid w:val="007E0B5B"/>
    <w:rsid w:val="00821275"/>
    <w:rsid w:val="00866AE8"/>
    <w:rsid w:val="008749C9"/>
    <w:rsid w:val="00883493"/>
    <w:rsid w:val="008A1F23"/>
    <w:rsid w:val="008A3B05"/>
    <w:rsid w:val="008C7D0E"/>
    <w:rsid w:val="00905CD0"/>
    <w:rsid w:val="009479BD"/>
    <w:rsid w:val="00953F4E"/>
    <w:rsid w:val="00967E7F"/>
    <w:rsid w:val="009A418C"/>
    <w:rsid w:val="009D2F88"/>
    <w:rsid w:val="00A12B5A"/>
    <w:rsid w:val="00A27933"/>
    <w:rsid w:val="00A3190A"/>
    <w:rsid w:val="00A40E56"/>
    <w:rsid w:val="00A51A11"/>
    <w:rsid w:val="00A52CE7"/>
    <w:rsid w:val="00A63E5C"/>
    <w:rsid w:val="00AD0734"/>
    <w:rsid w:val="00B543AF"/>
    <w:rsid w:val="00B913F5"/>
    <w:rsid w:val="00BA04C3"/>
    <w:rsid w:val="00BF735D"/>
    <w:rsid w:val="00C61198"/>
    <w:rsid w:val="00C916DA"/>
    <w:rsid w:val="00C939BF"/>
    <w:rsid w:val="00CC31AB"/>
    <w:rsid w:val="00CE72E9"/>
    <w:rsid w:val="00D06C28"/>
    <w:rsid w:val="00D43042"/>
    <w:rsid w:val="00D7218C"/>
    <w:rsid w:val="00D85426"/>
    <w:rsid w:val="00E36404"/>
    <w:rsid w:val="00E463A7"/>
    <w:rsid w:val="00E74E7E"/>
    <w:rsid w:val="00EA0F81"/>
    <w:rsid w:val="00EA4823"/>
    <w:rsid w:val="00EA492F"/>
    <w:rsid w:val="00EC7CFA"/>
    <w:rsid w:val="00F12AFD"/>
    <w:rsid w:val="00F944B3"/>
    <w:rsid w:val="00FA65A2"/>
    <w:rsid w:val="00FA6810"/>
    <w:rsid w:val="00FB1310"/>
    <w:rsid w:val="00FD59B7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5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A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7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44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46B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6A243A"/>
    <w:rPr>
      <w:rFonts w:ascii="Calibri" w:eastAsiaTheme="minorHAnsi" w:hAnsi="Calibri" w:cs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E0B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0B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0B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0B5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aliases w:val="Normal1"/>
    <w:uiPriority w:val="22"/>
    <w:qFormat/>
    <w:rsid w:val="00010ACB"/>
    <w:rPr>
      <w:rFonts w:ascii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2022-05-17T08:43:00Z</dcterms:created>
  <dcterms:modified xsi:type="dcterms:W3CDTF">2025-01-15T06:31:00Z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user=75298014916</vt:lpwstr>
  </property>
  <property fmtid="{D5CDD505-2E9C-101B-9397-08002B2CF9AE}" pid="4" name="geodilabeltime">
    <vt:lpwstr>datetime=2024-05-20T09:55:29.729Z</vt:lpwstr>
  </property>
</Properties>
</file>